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8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1980"/>
        <w:gridCol w:w="3078"/>
        <w:gridCol w:w="3240"/>
        <w:gridCol w:w="3240"/>
        <w:gridCol w:w="2970"/>
      </w:tblGrid>
      <w:tr w:rsidR="009A1B20" w:rsidRPr="00E719C8" w:rsidTr="00AF0753">
        <w:trPr>
          <w:trHeight w:val="467"/>
        </w:trPr>
        <w:tc>
          <w:tcPr>
            <w:tcW w:w="1450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A1B20" w:rsidRPr="00E719C8" w:rsidRDefault="009A1B20" w:rsidP="00BA4E45">
            <w:pPr>
              <w:pStyle w:val="Heading2"/>
              <w:rPr>
                <w:rFonts w:asciiTheme="minorHAnsi" w:hAnsiTheme="minorHAnsi"/>
                <w:color w:val="FFFFFF" w:themeColor="background1"/>
                <w:szCs w:val="22"/>
              </w:rPr>
            </w:pPr>
            <w:r w:rsidRPr="00E719C8">
              <w:rPr>
                <w:rFonts w:asciiTheme="minorHAnsi" w:hAnsiTheme="minorHAnsi"/>
                <w:szCs w:val="22"/>
              </w:rPr>
              <w:t>Partner Assessment and Engagement Plan</w:t>
            </w:r>
            <w:r w:rsidR="00D4102C">
              <w:rPr>
                <w:rFonts w:asciiTheme="minorHAnsi" w:hAnsiTheme="minorHAnsi"/>
                <w:szCs w:val="22"/>
              </w:rPr>
              <w:t>ning Grid</w:t>
            </w:r>
            <w:r w:rsidR="00757826">
              <w:rPr>
                <w:rFonts w:asciiTheme="minorHAnsi" w:hAnsiTheme="minorHAnsi"/>
                <w:szCs w:val="22"/>
              </w:rPr>
              <w:t xml:space="preserve"> Template</w:t>
            </w:r>
          </w:p>
        </w:tc>
      </w:tr>
      <w:tr w:rsidR="009A1B20" w:rsidRPr="00E719C8" w:rsidTr="00AF0753">
        <w:trPr>
          <w:trHeight w:val="1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277E7A">
            <w:pPr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Partner Name</w:t>
            </w:r>
          </w:p>
          <w:p w:rsidR="009A1B20" w:rsidRPr="00E719C8" w:rsidRDefault="009A1B20" w:rsidP="00277E7A">
            <w:pPr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(Organization)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Partner Knowledge/ Skills/ Abilities/ Resources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Interest or Perspective on Evaluation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Existing or Potential Role in the Evaluation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AF0753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2"/>
              </w:rPr>
            </w:pPr>
            <w:r w:rsidRPr="00E719C8">
              <w:rPr>
                <w:rFonts w:asciiTheme="minorHAnsi" w:hAnsiTheme="minorHAnsi"/>
                <w:b/>
                <w:color w:val="FFFFFF" w:themeColor="background1"/>
                <w:szCs w:val="22"/>
              </w:rPr>
              <w:t xml:space="preserve">History or </w:t>
            </w:r>
            <w:r w:rsidR="00AF0753">
              <w:rPr>
                <w:rFonts w:asciiTheme="minorHAnsi" w:hAnsiTheme="minorHAnsi"/>
                <w:b/>
                <w:color w:val="FFFFFF" w:themeColor="background1"/>
                <w:szCs w:val="22"/>
              </w:rPr>
              <w:t>Rationale</w:t>
            </w:r>
            <w:r w:rsidRPr="00E719C8">
              <w:rPr>
                <w:rFonts w:asciiTheme="minorHAnsi" w:hAnsiTheme="minorHAnsi"/>
                <w:b/>
                <w:color w:val="FFFFFF" w:themeColor="background1"/>
                <w:szCs w:val="22"/>
              </w:rPr>
              <w:t xml:space="preserve"> for Recruitment/ Engagement*</w:t>
            </w:r>
          </w:p>
        </w:tc>
      </w:tr>
      <w:tr w:rsidR="009A1B20" w:rsidRPr="00E719C8" w:rsidTr="00D0374F">
        <w:trPr>
          <w:trHeight w:val="432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A1B20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A1B20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b/>
                <w:szCs w:val="22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A1B20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D0374F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D0374F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D0374F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D0374F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D0374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632C0F">
        <w:trPr>
          <w:trHeight w:val="432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i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632C0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632C0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0374F" w:rsidRPr="00E719C8" w:rsidTr="00632C0F">
        <w:trPr>
          <w:trHeight w:val="4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4F" w:rsidRPr="00E719C8" w:rsidRDefault="00D0374F" w:rsidP="00632C0F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9A1B20" w:rsidRPr="00E719C8" w:rsidRDefault="009A1B20">
      <w:pPr>
        <w:rPr>
          <w:rFonts w:asciiTheme="minorHAnsi" w:hAnsiTheme="minorHAnsi"/>
          <w:szCs w:val="22"/>
        </w:rPr>
      </w:pPr>
    </w:p>
    <w:p w:rsidR="00BA4E45" w:rsidRDefault="00BA4E45">
      <w:r>
        <w:rPr>
          <w:b/>
        </w:rPr>
        <w:br w:type="page"/>
      </w:r>
    </w:p>
    <w:tbl>
      <w:tblPr>
        <w:tblW w:w="14508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2328"/>
        <w:gridCol w:w="9210"/>
        <w:gridCol w:w="2970"/>
      </w:tblGrid>
      <w:tr w:rsidR="005C45A1" w:rsidRPr="00E719C8" w:rsidTr="00632C0F">
        <w:trPr>
          <w:trHeight w:val="513"/>
        </w:trPr>
        <w:tc>
          <w:tcPr>
            <w:tcW w:w="1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45A1" w:rsidRPr="00E719C8" w:rsidRDefault="005C45A1" w:rsidP="00632C0F">
            <w:pPr>
              <w:pStyle w:val="Heading2"/>
              <w:rPr>
                <w:rFonts w:asciiTheme="minorHAnsi" w:hAnsiTheme="minorHAnsi"/>
                <w:color w:val="auto"/>
                <w:szCs w:val="22"/>
              </w:rPr>
            </w:pPr>
            <w:r w:rsidRPr="00E719C8">
              <w:rPr>
                <w:rFonts w:asciiTheme="minorHAnsi" w:hAnsiTheme="minorHAnsi"/>
                <w:szCs w:val="22"/>
              </w:rPr>
              <w:lastRenderedPageBreak/>
              <w:t>Evaluation Partner Roles and Responsibilities</w:t>
            </w:r>
          </w:p>
        </w:tc>
      </w:tr>
      <w:tr w:rsidR="005C45A1" w:rsidRPr="00E719C8" w:rsidTr="00632C0F">
        <w:trPr>
          <w:trHeight w:val="42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5C45A1" w:rsidRPr="00E719C8" w:rsidRDefault="005C45A1" w:rsidP="00632C0F">
            <w:pPr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Title or Role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5C45A1" w:rsidRPr="00E719C8" w:rsidRDefault="005C45A1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Responsibilities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5C45A1" w:rsidRPr="00E719C8" w:rsidRDefault="005C45A1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Individual</w:t>
            </w:r>
            <w:r>
              <w:rPr>
                <w:rFonts w:asciiTheme="minorHAnsi" w:hAnsiTheme="minorHAnsi" w:cs="Arial"/>
                <w:b/>
                <w:color w:val="FFFFFF"/>
                <w:szCs w:val="22"/>
              </w:rPr>
              <w:t>(s) or Organization(s)</w:t>
            </w:r>
          </w:p>
        </w:tc>
      </w:tr>
      <w:tr w:rsidR="005C45A1" w:rsidRPr="00E719C8" w:rsidTr="00632C0F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5A1" w:rsidRDefault="005C45A1" w:rsidP="00632C0F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Administrative Leadership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D" w:rsidRDefault="00B5612D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</w:t>
            </w:r>
            <w:r w:rsidRPr="002C275E">
              <w:rPr>
                <w:rFonts w:asciiTheme="minorHAnsi" w:hAnsiTheme="minorHAnsi"/>
                <w:szCs w:val="18"/>
              </w:rPr>
              <w:t>rticulat</w:t>
            </w:r>
            <w:r>
              <w:rPr>
                <w:rFonts w:asciiTheme="minorHAnsi" w:hAnsiTheme="minorHAnsi"/>
                <w:szCs w:val="18"/>
              </w:rPr>
              <w:t>e</w:t>
            </w:r>
            <w:r w:rsidRPr="002C275E">
              <w:rPr>
                <w:rFonts w:asciiTheme="minorHAnsi" w:hAnsiTheme="minorHAnsi"/>
                <w:szCs w:val="18"/>
              </w:rPr>
              <w:t xml:space="preserve"> a clear vision for change in the population</w:t>
            </w:r>
            <w:r>
              <w:rPr>
                <w:rFonts w:asciiTheme="minorHAnsi" w:hAnsiTheme="minorHAnsi"/>
                <w:szCs w:val="18"/>
              </w:rPr>
              <w:t xml:space="preserve"> and how the evaluation will assess the changes</w:t>
            </w:r>
          </w:p>
          <w:p w:rsidR="005C45A1" w:rsidRPr="00753E3A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Oversee the scientific rigor of the design, planning, and implementation of the evaluation</w:t>
            </w:r>
          </w:p>
          <w:p w:rsidR="005C45A1" w:rsidRPr="00247BD1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t>Identify, recruit, and foster regular c</w:t>
            </w:r>
            <w:r w:rsidRPr="0079534B">
              <w:t>ommunicat</w:t>
            </w:r>
            <w:r>
              <w:t>ion</w:t>
            </w:r>
            <w:r w:rsidRPr="0079534B">
              <w:t xml:space="preserve"> with partners</w:t>
            </w:r>
          </w:p>
          <w:p w:rsidR="00B5612D" w:rsidRPr="00B5612D" w:rsidRDefault="00B5612D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E</w:t>
            </w:r>
            <w:r w:rsidRPr="002C275E">
              <w:rPr>
                <w:rFonts w:asciiTheme="minorHAnsi" w:hAnsiTheme="minorHAnsi"/>
                <w:szCs w:val="18"/>
              </w:rPr>
              <w:t>stablish agreements or principles to maintain a fair and balanced collaborative effort</w:t>
            </w:r>
          </w:p>
          <w:p w:rsidR="005C45A1" w:rsidRPr="008B1357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t>Serve as liaison to other individuals, organizations, and partnerships (e.g., elected or appointed officials, funding agencies)</w:t>
            </w:r>
          </w:p>
          <w:p w:rsidR="00B5612D" w:rsidRPr="00B5612D" w:rsidRDefault="00B5612D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B</w:t>
            </w:r>
            <w:r w:rsidRPr="002C275E">
              <w:rPr>
                <w:rFonts w:asciiTheme="minorHAnsi" w:hAnsiTheme="minorHAnsi"/>
                <w:szCs w:val="18"/>
              </w:rPr>
              <w:t>uild</w:t>
            </w:r>
            <w:r>
              <w:rPr>
                <w:rFonts w:asciiTheme="minorHAnsi" w:hAnsiTheme="minorHAnsi"/>
                <w:szCs w:val="18"/>
              </w:rPr>
              <w:t xml:space="preserve"> </w:t>
            </w:r>
            <w:r w:rsidRPr="002C275E">
              <w:rPr>
                <w:rFonts w:asciiTheme="minorHAnsi" w:hAnsiTheme="minorHAnsi"/>
                <w:szCs w:val="18"/>
              </w:rPr>
              <w:t>trust and leverag</w:t>
            </w:r>
            <w:r>
              <w:rPr>
                <w:rFonts w:asciiTheme="minorHAnsi" w:hAnsiTheme="minorHAnsi"/>
                <w:szCs w:val="18"/>
              </w:rPr>
              <w:t>e</w:t>
            </w:r>
            <w:r w:rsidRPr="002C275E">
              <w:rPr>
                <w:rFonts w:asciiTheme="minorHAnsi" w:hAnsiTheme="minorHAnsi"/>
                <w:szCs w:val="18"/>
              </w:rPr>
              <w:t xml:space="preserve"> support for the evaluation</w:t>
            </w:r>
            <w:r>
              <w:t xml:space="preserve"> in the population of interest through </w:t>
            </w:r>
            <w:r w:rsidRPr="002C275E">
              <w:rPr>
                <w:rFonts w:asciiTheme="minorHAnsi" w:hAnsiTheme="minorHAnsi"/>
                <w:szCs w:val="18"/>
              </w:rPr>
              <w:t>“deep” connections to community leaders and representatives</w:t>
            </w:r>
          </w:p>
          <w:p w:rsidR="005C45A1" w:rsidRPr="00247BD1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t>Set meeting agendas and c</w:t>
            </w:r>
            <w:r w:rsidRPr="0079534B">
              <w:t>oordinat</w:t>
            </w:r>
            <w:r>
              <w:t>e</w:t>
            </w:r>
            <w:r w:rsidRPr="0079534B">
              <w:t xml:space="preserve"> and facilitat</w:t>
            </w:r>
            <w:r>
              <w:t>e</w:t>
            </w:r>
            <w:r w:rsidRPr="0079534B">
              <w:t xml:space="preserve"> </w:t>
            </w:r>
            <w:r>
              <w:t>partner</w:t>
            </w:r>
            <w:r w:rsidRPr="0079534B">
              <w:t xml:space="preserve"> meetings</w:t>
            </w:r>
          </w:p>
          <w:p w:rsidR="005C45A1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Manage day-to-day operations of the partnership, including oversight of staff, finances, and operations</w:t>
            </w:r>
          </w:p>
          <w:p w:rsidR="00B5612D" w:rsidRPr="00246437" w:rsidRDefault="00B5612D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</w:t>
            </w:r>
            <w:r w:rsidRPr="002C275E">
              <w:rPr>
                <w:rFonts w:asciiTheme="minorHAnsi" w:hAnsiTheme="minorHAnsi"/>
                <w:szCs w:val="18"/>
              </w:rPr>
              <w:t>upport passionate, committed, culturally competent</w:t>
            </w:r>
            <w:r>
              <w:rPr>
                <w:rFonts w:asciiTheme="minorHAnsi" w:hAnsiTheme="minorHAnsi"/>
                <w:szCs w:val="18"/>
              </w:rPr>
              <w:t>, and trusted staff</w:t>
            </w:r>
          </w:p>
          <w:p w:rsidR="005C45A1" w:rsidRPr="008B1357" w:rsidRDefault="005C45A1" w:rsidP="00632C0F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t>Enforce timelines and due dates</w:t>
            </w:r>
          </w:p>
          <w:p w:rsidR="00B5612D" w:rsidRPr="00B5612D" w:rsidRDefault="005C45A1" w:rsidP="00B5612D">
            <w:pPr>
              <w:pStyle w:val="ListParagraph"/>
              <w:numPr>
                <w:ilvl w:val="0"/>
                <w:numId w:val="1"/>
              </w:numPr>
              <w:ind w:left="348"/>
              <w:rPr>
                <w:rFonts w:asciiTheme="minorHAnsi" w:hAnsiTheme="minorHAnsi"/>
                <w:szCs w:val="18"/>
              </w:rPr>
            </w:pPr>
            <w:r>
              <w:t>Assure the quality of data collection, analysis, reporting, and dissemination products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5C45A1" w:rsidRPr="00E719C8" w:rsidTr="00632C0F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5A1" w:rsidRDefault="005C45A1" w:rsidP="00632C0F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Financial Management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Default="005C45A1" w:rsidP="00632C0F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Develop a budget for the evaluation</w:t>
            </w:r>
          </w:p>
          <w:p w:rsidR="005C45A1" w:rsidRDefault="005C45A1" w:rsidP="00632C0F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Track accounts payable (bills and expenses)</w:t>
            </w:r>
          </w:p>
          <w:p w:rsidR="005C45A1" w:rsidRDefault="005C45A1" w:rsidP="00632C0F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Track accounts receivable (invoices and revenue)</w:t>
            </w:r>
          </w:p>
          <w:p w:rsidR="005C45A1" w:rsidRPr="00753E3A" w:rsidRDefault="005C45A1" w:rsidP="00632C0F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Produce financial reports for partners and funders as needed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1" w:rsidRPr="00E719C8" w:rsidRDefault="005C45A1" w:rsidP="00632C0F">
            <w:pPr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</w:p>
        </w:tc>
      </w:tr>
      <w:tr w:rsidR="005C45A1" w:rsidRPr="00E719C8" w:rsidTr="00632C0F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Data Collection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5C45A1" w:rsidRPr="00E719C8" w:rsidTr="00632C0F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Data Analysis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5C45A1" w:rsidRPr="00E719C8" w:rsidTr="00632C0F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Dissemination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A1" w:rsidRPr="00E719C8" w:rsidRDefault="005C45A1" w:rsidP="00632C0F">
            <w:pPr>
              <w:rPr>
                <w:rFonts w:asciiTheme="minorHAnsi" w:hAnsiTheme="minorHAnsi" w:cs="Arial"/>
                <w:szCs w:val="22"/>
              </w:rPr>
            </w:pPr>
          </w:p>
        </w:tc>
      </w:tr>
    </w:tbl>
    <w:p w:rsidR="005C45A1" w:rsidRPr="00E719C8" w:rsidRDefault="005C45A1" w:rsidP="005C45A1">
      <w:pPr>
        <w:rPr>
          <w:rFonts w:asciiTheme="minorHAnsi" w:hAnsiTheme="minorHAnsi"/>
          <w:szCs w:val="22"/>
        </w:rPr>
      </w:pPr>
    </w:p>
    <w:p w:rsidR="005C45A1" w:rsidRPr="00E719C8" w:rsidRDefault="005C45A1" w:rsidP="005C45A1">
      <w:pPr>
        <w:rPr>
          <w:rFonts w:asciiTheme="minorHAnsi" w:hAnsiTheme="minorHAnsi"/>
          <w:szCs w:val="22"/>
        </w:rPr>
      </w:pPr>
    </w:p>
    <w:p w:rsidR="005C45A1" w:rsidRDefault="005C45A1" w:rsidP="005C45A1">
      <w:r>
        <w:rPr>
          <w:b/>
        </w:rPr>
        <w:br w:type="page"/>
      </w:r>
    </w:p>
    <w:tbl>
      <w:tblPr>
        <w:tblW w:w="14616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2245"/>
        <w:gridCol w:w="3263"/>
        <w:gridCol w:w="4477"/>
        <w:gridCol w:w="563"/>
        <w:gridCol w:w="2448"/>
        <w:gridCol w:w="1620"/>
      </w:tblGrid>
      <w:tr w:rsidR="009A1B20" w:rsidRPr="00E719C8" w:rsidTr="00D91DCD">
        <w:trPr>
          <w:gridAfter w:val="3"/>
          <w:wAfter w:w="4631" w:type="dxa"/>
          <w:trHeight w:val="530"/>
        </w:trPr>
        <w:tc>
          <w:tcPr>
            <w:tcW w:w="9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B20" w:rsidRPr="00E719C8" w:rsidRDefault="009A1B20" w:rsidP="00632C0F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E719C8">
              <w:rPr>
                <w:rFonts w:asciiTheme="minorHAnsi" w:hAnsiTheme="minorHAnsi"/>
                <w:szCs w:val="22"/>
              </w:rPr>
              <w:lastRenderedPageBreak/>
              <w:t>Data Collection Activities, Person(s) Responsible, and Due Dates</w:t>
            </w:r>
          </w:p>
        </w:tc>
      </w:tr>
      <w:tr w:rsidR="00D91DCD" w:rsidRPr="00E719C8" w:rsidTr="00D91DCD">
        <w:trPr>
          <w:trHeight w:val="71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D91D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Evaluation</w:t>
            </w:r>
          </w:p>
          <w:p w:rsidR="009A1B20" w:rsidRPr="00E719C8" w:rsidRDefault="009A1B20" w:rsidP="00D91DC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Question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Data Collection Method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Data Collection Activities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Person(s) Responsible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Due Date</w:t>
            </w:r>
          </w:p>
        </w:tc>
      </w:tr>
      <w:tr w:rsidR="00D91DCD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 w:rsidRPr="00E719C8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91DCD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91DCD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D91DCD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20" w:rsidRPr="00E719C8" w:rsidRDefault="009A1B20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00195A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95A" w:rsidRPr="00E719C8" w:rsidRDefault="0000195A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44012C" w:rsidRPr="00E719C8" w:rsidTr="00AB43A0">
        <w:trPr>
          <w:trHeight w:val="288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2C" w:rsidRPr="00E719C8" w:rsidRDefault="0044012C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4012C" w:rsidRPr="00E719C8" w:rsidRDefault="0044012C">
      <w:pPr>
        <w:rPr>
          <w:rFonts w:asciiTheme="minorHAnsi" w:hAnsiTheme="minorHAnsi"/>
          <w:szCs w:val="22"/>
        </w:rPr>
      </w:pPr>
    </w:p>
    <w:p w:rsidR="00D0374F" w:rsidRDefault="00D0374F">
      <w:r>
        <w:rPr>
          <w:b/>
        </w:rPr>
        <w:br w:type="page"/>
      </w:r>
    </w:p>
    <w:tbl>
      <w:tblPr>
        <w:tblW w:w="14598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2700"/>
        <w:gridCol w:w="3456"/>
        <w:gridCol w:w="4752"/>
        <w:gridCol w:w="1440"/>
        <w:gridCol w:w="540"/>
        <w:gridCol w:w="1710"/>
      </w:tblGrid>
      <w:tr w:rsidR="00F04521" w:rsidRPr="00E719C8" w:rsidTr="00A033A9">
        <w:trPr>
          <w:gridAfter w:val="2"/>
          <w:wAfter w:w="2250" w:type="dxa"/>
          <w:cantSplit/>
          <w:trHeight w:hRule="exact" w:val="582"/>
        </w:trPr>
        <w:tc>
          <w:tcPr>
            <w:tcW w:w="12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4521" w:rsidRPr="00E719C8" w:rsidRDefault="00F04521" w:rsidP="00632C0F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E719C8">
              <w:rPr>
                <w:rFonts w:asciiTheme="minorHAnsi" w:hAnsiTheme="minorHAnsi"/>
                <w:szCs w:val="22"/>
              </w:rPr>
              <w:lastRenderedPageBreak/>
              <w:t>Data Analysis Activities, Person(s) Responsible, and Due Dates</w:t>
            </w:r>
          </w:p>
        </w:tc>
      </w:tr>
      <w:tr w:rsidR="00F92347" w:rsidRPr="00E719C8" w:rsidTr="00A033A9">
        <w:trPr>
          <w:cantSplit/>
          <w:trHeight w:hRule="exact" w:val="58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Evaluation</w:t>
            </w:r>
          </w:p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Question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Analysis to Be Performed</w:t>
            </w: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Data to Be Analyzed and Summarized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Person(s) Responsible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Due Date</w:t>
            </w: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 w:rsidRPr="00E719C8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</w:t>
            </w:r>
            <w:r w:rsidRPr="00E719C8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F92347" w:rsidRPr="00E719C8" w:rsidTr="00A033A9">
        <w:trPr>
          <w:trHeight w:val="288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4752" w:type="dxa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347" w:rsidRPr="00E719C8" w:rsidRDefault="00F92347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F92347" w:rsidRDefault="00F92347">
      <w:r>
        <w:rPr>
          <w:b/>
        </w:rPr>
        <w:br w:type="page"/>
      </w:r>
    </w:p>
    <w:tbl>
      <w:tblPr>
        <w:tblW w:w="14653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448"/>
        <w:gridCol w:w="2448"/>
        <w:gridCol w:w="2016"/>
        <w:gridCol w:w="651"/>
        <w:gridCol w:w="1221"/>
        <w:gridCol w:w="2880"/>
      </w:tblGrid>
      <w:tr w:rsidR="00877465" w:rsidRPr="00E719C8" w:rsidTr="00A5229E">
        <w:trPr>
          <w:gridAfter w:val="2"/>
          <w:wAfter w:w="4101" w:type="dxa"/>
          <w:cantSplit/>
          <w:trHeight w:hRule="exact" w:val="564"/>
        </w:trPr>
        <w:tc>
          <w:tcPr>
            <w:tcW w:w="10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7465" w:rsidRPr="00E719C8" w:rsidRDefault="00877465" w:rsidP="003D5C4C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E719C8">
              <w:rPr>
                <w:rFonts w:asciiTheme="minorHAnsi" w:hAnsiTheme="minorHAnsi"/>
                <w:szCs w:val="22"/>
              </w:rPr>
              <w:lastRenderedPageBreak/>
              <w:t>Partners, Communication Purpose</w:t>
            </w:r>
            <w:r>
              <w:rPr>
                <w:rFonts w:asciiTheme="minorHAnsi" w:hAnsiTheme="minorHAnsi"/>
                <w:szCs w:val="22"/>
              </w:rPr>
              <w:t>(</w:t>
            </w:r>
            <w:r w:rsidRPr="00E719C8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),</w:t>
            </w:r>
            <w:r w:rsidRPr="00E719C8">
              <w:rPr>
                <w:rFonts w:asciiTheme="minorHAnsi" w:hAnsiTheme="minorHAnsi"/>
                <w:szCs w:val="22"/>
              </w:rPr>
              <w:t xml:space="preserve"> Format</w:t>
            </w:r>
            <w:r>
              <w:rPr>
                <w:rFonts w:asciiTheme="minorHAnsi" w:hAnsiTheme="minorHAnsi"/>
                <w:szCs w:val="22"/>
              </w:rPr>
              <w:t>(</w:t>
            </w:r>
            <w:r w:rsidRPr="00E719C8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)</w:t>
            </w:r>
            <w:r w:rsidRPr="00E719C8">
              <w:rPr>
                <w:rFonts w:asciiTheme="minorHAnsi" w:hAnsiTheme="minorHAnsi"/>
                <w:szCs w:val="22"/>
              </w:rPr>
              <w:t>, and Dates*</w:t>
            </w:r>
          </w:p>
        </w:tc>
      </w:tr>
      <w:tr w:rsidR="00877465" w:rsidRPr="00E719C8" w:rsidTr="00A5229E">
        <w:trPr>
          <w:cantSplit/>
          <w:trHeight w:hRule="exact" w:val="564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  <w:hideMark/>
          </w:tcPr>
          <w:p w:rsidR="00877465" w:rsidRPr="00E719C8" w:rsidRDefault="00877465" w:rsidP="00631C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Purpose of Communication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877465" w:rsidRPr="00E719C8" w:rsidRDefault="00877465" w:rsidP="008774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/>
                <w:szCs w:val="22"/>
              </w:rPr>
              <w:t>Audiences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  <w:hideMark/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Possible Formats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877465" w:rsidRPr="00E719C8" w:rsidRDefault="00877465" w:rsidP="00631C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/>
                <w:szCs w:val="22"/>
              </w:rPr>
              <w:t>Person(s) Responsible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  <w:hideMark/>
          </w:tcPr>
          <w:p w:rsidR="00877465" w:rsidRPr="00E719C8" w:rsidRDefault="00D37363" w:rsidP="00D3736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>
              <w:rPr>
                <w:rFonts w:asciiTheme="minorHAnsi" w:hAnsiTheme="minorHAnsi" w:cs="Arial"/>
                <w:b/>
                <w:color w:val="FFFFFF"/>
                <w:szCs w:val="22"/>
              </w:rPr>
              <w:t xml:space="preserve"> Due </w:t>
            </w:r>
            <w:r w:rsidR="00877465"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  <w:hideMark/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="Arial"/>
                <w:b/>
                <w:color w:val="FFFFFF"/>
                <w:szCs w:val="22"/>
              </w:rPr>
            </w:pPr>
            <w:r w:rsidRPr="00E719C8">
              <w:rPr>
                <w:rFonts w:asciiTheme="minorHAnsi" w:hAnsiTheme="minorHAnsi" w:cs="Arial"/>
                <w:b/>
                <w:color w:val="FFFFFF"/>
                <w:szCs w:val="22"/>
              </w:rPr>
              <w:t>Notes</w:t>
            </w:r>
          </w:p>
        </w:tc>
      </w:tr>
      <w:tr w:rsidR="00877465" w:rsidRPr="00E719C8" w:rsidTr="00A5229E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1A9" w:rsidRDefault="003111A9" w:rsidP="008774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Decide on</w:t>
            </w:r>
            <w:r w:rsidR="00877465" w:rsidRPr="00E719C8">
              <w:rPr>
                <w:rFonts w:asciiTheme="minorHAnsi" w:hAnsiTheme="minorHAnsi" w:cs="Arial"/>
                <w:szCs w:val="22"/>
              </w:rPr>
              <w:t xml:space="preserve"> evaluation design/</w:t>
            </w:r>
            <w:r>
              <w:rPr>
                <w:rFonts w:asciiTheme="minorHAnsi" w:hAnsiTheme="minorHAnsi" w:cs="Arial"/>
                <w:szCs w:val="22"/>
              </w:rPr>
              <w:t xml:space="preserve"> </w:t>
            </w:r>
            <w:r w:rsidR="00877465" w:rsidRPr="00E719C8">
              <w:rPr>
                <w:rFonts w:asciiTheme="minorHAnsi" w:hAnsiTheme="minorHAnsi" w:cs="Arial"/>
                <w:szCs w:val="22"/>
              </w:rPr>
              <w:t>activities</w:t>
            </w:r>
          </w:p>
          <w:p w:rsidR="00877465" w:rsidRPr="00E719C8" w:rsidRDefault="003111A9" w:rsidP="0087746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(consensus building)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A9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Partners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Meeting agenda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A5229E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65" w:rsidRPr="00E719C8" w:rsidRDefault="003111A9" w:rsidP="003111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U</w:t>
            </w:r>
            <w:r w:rsidR="00877465" w:rsidRPr="00E719C8">
              <w:rPr>
                <w:rFonts w:asciiTheme="minorHAnsi" w:hAnsiTheme="minorHAnsi" w:cs="Arial"/>
                <w:szCs w:val="22"/>
              </w:rPr>
              <w:t>pcoming evaluation activities</w:t>
            </w:r>
            <w:r>
              <w:rPr>
                <w:rFonts w:asciiTheme="minorHAnsi" w:hAnsiTheme="minorHAnsi" w:cs="Arial"/>
                <w:szCs w:val="22"/>
              </w:rPr>
              <w:t xml:space="preserve"> (recruit)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Population of interest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Advertisements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A5229E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65" w:rsidRPr="00E719C8" w:rsidRDefault="003111A9" w:rsidP="003111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</w:t>
            </w:r>
            <w:r w:rsidR="00877465" w:rsidRPr="00E719C8">
              <w:rPr>
                <w:rFonts w:asciiTheme="minorHAnsi" w:hAnsiTheme="minorHAnsi" w:cs="Arial"/>
                <w:szCs w:val="22"/>
              </w:rPr>
              <w:t>rogress of the evaluation</w:t>
            </w:r>
            <w:r>
              <w:rPr>
                <w:rFonts w:asciiTheme="minorHAnsi" w:hAnsiTheme="minorHAnsi" w:cs="Arial"/>
                <w:szCs w:val="22"/>
              </w:rPr>
              <w:t xml:space="preserve"> (report)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Funders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Progress report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A5229E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65" w:rsidRPr="00E719C8" w:rsidRDefault="00877465" w:rsidP="003111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 w:rsidRPr="00E719C8">
              <w:rPr>
                <w:rFonts w:asciiTheme="minorHAnsi" w:hAnsiTheme="minorHAnsi" w:cs="Arial"/>
                <w:szCs w:val="22"/>
              </w:rPr>
              <w:t>Present initial/interim findings</w:t>
            </w:r>
            <w:r w:rsidR="003111A9">
              <w:rPr>
                <w:rFonts w:asciiTheme="minorHAnsi" w:hAnsiTheme="minorHAnsi" w:cs="Arial"/>
                <w:szCs w:val="22"/>
              </w:rPr>
              <w:t xml:space="preserve"> (influence)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Policy- and decision-makers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3111A9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Policy brief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A5229E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 w:rsidRPr="00E719C8">
              <w:rPr>
                <w:rFonts w:asciiTheme="minorHAnsi" w:hAnsiTheme="minorHAnsi" w:cs="Arial"/>
                <w:szCs w:val="22"/>
              </w:rPr>
              <w:t>Present complete/final findings</w:t>
            </w:r>
            <w:r w:rsidR="00AC2C05">
              <w:rPr>
                <w:rFonts w:asciiTheme="minorHAnsi" w:hAnsiTheme="minorHAnsi" w:cs="Arial"/>
                <w:szCs w:val="22"/>
              </w:rPr>
              <w:t xml:space="preserve"> (recommend)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AC2C0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All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AC2C0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Infographics, Summary report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44312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44312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44312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25" w:rsidRPr="00E719C8" w:rsidRDefault="0044312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  <w:tr w:rsidR="00877465" w:rsidRPr="00E719C8" w:rsidTr="00443125">
        <w:trPr>
          <w:trHeight w:val="720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65" w:rsidRPr="00E719C8" w:rsidRDefault="00877465" w:rsidP="00632C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="Arial"/>
                <w:szCs w:val="22"/>
              </w:rPr>
            </w:pPr>
          </w:p>
        </w:tc>
      </w:tr>
    </w:tbl>
    <w:p w:rsidR="009A1B20" w:rsidRDefault="009A1B20">
      <w:pPr>
        <w:rPr>
          <w:rFonts w:asciiTheme="minorHAnsi" w:hAnsiTheme="minorHAnsi" w:cs="Arial"/>
          <w:szCs w:val="22"/>
        </w:rPr>
      </w:pPr>
    </w:p>
    <w:p w:rsidR="00D37363" w:rsidRPr="00631C05" w:rsidRDefault="00D37363">
      <w:pPr>
        <w:rPr>
          <w:rFonts w:asciiTheme="minorHAnsi" w:hAnsiTheme="minorHAnsi" w:cs="Arial"/>
          <w:szCs w:val="22"/>
        </w:rPr>
      </w:pPr>
    </w:p>
    <w:p w:rsidR="00366EDD" w:rsidRDefault="00366EDD">
      <w:pPr>
        <w:rPr>
          <w:rFonts w:asciiTheme="minorHAnsi" w:hAnsiTheme="minorHAnsi" w:cs="Arial"/>
          <w:i/>
          <w:szCs w:val="22"/>
        </w:rPr>
      </w:pPr>
    </w:p>
    <w:p w:rsidR="00B90CD8" w:rsidRDefault="00B90CD8">
      <w:r>
        <w:br w:type="page"/>
      </w:r>
    </w:p>
    <w:p w:rsidR="0064754B" w:rsidRPr="00522DC3" w:rsidRDefault="00522DC3">
      <w:pPr>
        <w:rPr>
          <w:rFonts w:asciiTheme="minorHAnsi" w:hAnsiTheme="minorHAnsi"/>
          <w:b/>
          <w:szCs w:val="22"/>
        </w:rPr>
      </w:pPr>
      <w:r w:rsidRPr="00522DC3">
        <w:rPr>
          <w:rFonts w:asciiTheme="minorHAnsi" w:hAnsiTheme="minorHAnsi"/>
          <w:b/>
          <w:szCs w:val="22"/>
        </w:rPr>
        <w:lastRenderedPageBreak/>
        <w:t>Gantt Chart and Timeline of Evaluation Activities</w:t>
      </w:r>
    </w:p>
    <w:p w:rsidR="0064754B" w:rsidRPr="00FF5937" w:rsidRDefault="0064754B">
      <w:pPr>
        <w:rPr>
          <w:rFonts w:asciiTheme="minorHAnsi" w:hAnsiTheme="minorHAnsi"/>
          <w:szCs w:val="22"/>
        </w:rPr>
      </w:pPr>
    </w:p>
    <w:tbl>
      <w:tblPr>
        <w:tblStyle w:val="TableGrid"/>
        <w:tblW w:w="14532" w:type="dxa"/>
        <w:tblInd w:w="18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4464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</w:tblGrid>
      <w:tr w:rsidR="00522DC3" w:rsidRPr="00FF5937" w:rsidTr="00522DC3">
        <w:tc>
          <w:tcPr>
            <w:tcW w:w="4464" w:type="dxa"/>
            <w:vAlign w:val="center"/>
          </w:tcPr>
          <w:p w:rsidR="00522DC3" w:rsidRPr="00FF5937" w:rsidRDefault="00522DC3" w:rsidP="00522DC3">
            <w:pPr>
              <w:rPr>
                <w:rFonts w:asciiTheme="minorHAnsi" w:hAnsiTheme="minorHAnsi" w:cs="Arial"/>
                <w:b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szCs w:val="22"/>
              </w:rPr>
              <w:t>Evaluation Activities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522DC3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  <w:tc>
          <w:tcPr>
            <w:tcW w:w="839" w:type="dxa"/>
            <w:vAlign w:val="center"/>
          </w:tcPr>
          <w:p w:rsidR="00522DC3" w:rsidRPr="00FF5937" w:rsidRDefault="00522DC3" w:rsidP="00632C0F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Month</w:t>
            </w:r>
            <w:r w:rsidRPr="00FF5937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Cs w:val="22"/>
              </w:rPr>
              <w:t>Year</w:t>
            </w:r>
          </w:p>
        </w:tc>
      </w:tr>
      <w:tr w:rsidR="00522DC3" w:rsidRPr="00FF5937" w:rsidTr="00522DC3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366EDD" w:rsidRPr="00FF5937" w:rsidRDefault="00366EDD" w:rsidP="00522DC3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Evaluation Planning</w:t>
            </w: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X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366EDD" w:rsidRPr="00FF5937" w:rsidRDefault="00366EDD" w:rsidP="00522DC3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Partner Engagement</w:t>
            </w: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366EDD" w:rsidRPr="00FF5937" w:rsidRDefault="00366EDD" w:rsidP="00522DC3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Data Collection</w:t>
            </w: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366EDD" w:rsidRPr="00FF5937" w:rsidRDefault="00366EDD" w:rsidP="00522DC3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Data Analysis</w:t>
            </w:r>
          </w:p>
        </w:tc>
      </w:tr>
      <w:tr w:rsidR="00522DC3" w:rsidRPr="00FF5937" w:rsidTr="00522DC3">
        <w:tc>
          <w:tcPr>
            <w:tcW w:w="4464" w:type="dxa"/>
            <w:shd w:val="clear" w:color="auto" w:fill="auto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auto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rPr>
          <w:trHeight w:val="377"/>
        </w:trPr>
        <w:tc>
          <w:tcPr>
            <w:tcW w:w="14532" w:type="dxa"/>
            <w:gridSpan w:val="13"/>
            <w:shd w:val="clear" w:color="auto" w:fill="00539B"/>
            <w:vAlign w:val="center"/>
          </w:tcPr>
          <w:p w:rsidR="00366EDD" w:rsidRPr="00FF5937" w:rsidRDefault="00366EDD" w:rsidP="00522DC3">
            <w:pPr>
              <w:rPr>
                <w:rFonts w:asciiTheme="minorHAnsi" w:hAnsiTheme="minorHAnsi" w:cs="Arial"/>
                <w:color w:val="FFFFFF" w:themeColor="background1"/>
                <w:szCs w:val="22"/>
              </w:rPr>
            </w:pPr>
            <w:r w:rsidRPr="00FF5937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Dissemination</w:t>
            </w: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Team Meetings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522DC3" w:rsidRPr="00FF5937" w:rsidTr="00522DC3">
        <w:tc>
          <w:tcPr>
            <w:tcW w:w="4464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rPr>
                <w:rFonts w:asciiTheme="minorHAnsi" w:hAnsiTheme="minorHAnsi" w:cs="Arial"/>
                <w:szCs w:val="22"/>
              </w:rPr>
            </w:pPr>
            <w:r w:rsidRPr="00FF5937">
              <w:rPr>
                <w:rFonts w:asciiTheme="minorHAnsi" w:hAnsiTheme="minorHAnsi" w:cs="Arial"/>
                <w:szCs w:val="22"/>
              </w:rPr>
              <w:t>Task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:rsidR="00366EDD" w:rsidRPr="00FF5937" w:rsidRDefault="00366EDD" w:rsidP="00632C0F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:rsidR="00366EDD" w:rsidRDefault="00366EDD">
      <w:pPr>
        <w:rPr>
          <w:rFonts w:asciiTheme="minorHAnsi" w:hAnsiTheme="minorHAnsi"/>
          <w:szCs w:val="22"/>
        </w:rPr>
      </w:pPr>
    </w:p>
    <w:p w:rsidR="00366EDD" w:rsidRDefault="00366EDD">
      <w:pPr>
        <w:rPr>
          <w:rFonts w:asciiTheme="minorHAnsi" w:hAnsiTheme="minorHAnsi"/>
          <w:szCs w:val="22"/>
        </w:rPr>
      </w:pPr>
    </w:p>
    <w:p w:rsidR="00366EDD" w:rsidRPr="00E719C8" w:rsidRDefault="00366EDD">
      <w:pPr>
        <w:rPr>
          <w:rFonts w:asciiTheme="minorHAnsi" w:hAnsiTheme="minorHAnsi"/>
          <w:szCs w:val="22"/>
        </w:rPr>
      </w:pPr>
    </w:p>
    <w:sectPr w:rsidR="00366EDD" w:rsidRPr="00E719C8" w:rsidSect="001A71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4A44"/>
    <w:multiLevelType w:val="hybridMultilevel"/>
    <w:tmpl w:val="301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83709"/>
    <w:multiLevelType w:val="hybridMultilevel"/>
    <w:tmpl w:val="6582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D1"/>
    <w:rsid w:val="0000195A"/>
    <w:rsid w:val="001A7140"/>
    <w:rsid w:val="00277E7A"/>
    <w:rsid w:val="003111A9"/>
    <w:rsid w:val="00366EDD"/>
    <w:rsid w:val="00383FC2"/>
    <w:rsid w:val="003D5C4C"/>
    <w:rsid w:val="0044012C"/>
    <w:rsid w:val="00443125"/>
    <w:rsid w:val="004A12D1"/>
    <w:rsid w:val="004B1C62"/>
    <w:rsid w:val="00522DC3"/>
    <w:rsid w:val="005C45A1"/>
    <w:rsid w:val="00631C05"/>
    <w:rsid w:val="0064754B"/>
    <w:rsid w:val="00757826"/>
    <w:rsid w:val="00877465"/>
    <w:rsid w:val="009A1B20"/>
    <w:rsid w:val="00A033A9"/>
    <w:rsid w:val="00A45AB6"/>
    <w:rsid w:val="00A5229E"/>
    <w:rsid w:val="00AB43A0"/>
    <w:rsid w:val="00AC2C05"/>
    <w:rsid w:val="00AF0753"/>
    <w:rsid w:val="00B5612D"/>
    <w:rsid w:val="00B8426A"/>
    <w:rsid w:val="00B90CD8"/>
    <w:rsid w:val="00B959BF"/>
    <w:rsid w:val="00BA4E45"/>
    <w:rsid w:val="00D0374F"/>
    <w:rsid w:val="00D37363"/>
    <w:rsid w:val="00D4102C"/>
    <w:rsid w:val="00D91DCD"/>
    <w:rsid w:val="00E719C8"/>
    <w:rsid w:val="00EA5613"/>
    <w:rsid w:val="00F04521"/>
    <w:rsid w:val="00F92347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4A6D"/>
  <w15:docId w15:val="{75B08FDF-D3B5-428F-8069-D796B98D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1B2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2">
    <w:name w:val="heading 2"/>
    <w:basedOn w:val="Normal"/>
    <w:next w:val="Normal"/>
    <w:link w:val="Heading2Char"/>
    <w:qFormat/>
    <w:rsid w:val="009A1B20"/>
    <w:pPr>
      <w:keepNext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A1B20"/>
    <w:rPr>
      <w:rFonts w:ascii="Arial" w:eastAsia="Times New Roman" w:hAnsi="Arial" w:cs="Times New Roman"/>
      <w:b/>
      <w:color w:val="000000"/>
      <w:szCs w:val="24"/>
    </w:rPr>
  </w:style>
  <w:style w:type="table" w:styleId="TableGrid">
    <w:name w:val="Table Grid"/>
    <w:basedOn w:val="TableNormal"/>
    <w:uiPriority w:val="59"/>
    <w:rsid w:val="0036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FC2"/>
    <w:pPr>
      <w:ind w:left="720"/>
      <w:contextualSpacing/>
    </w:pPr>
    <w:rPr>
      <w:rFonts w:ascii="Calibri" w:eastAsiaTheme="minorHAnsi" w:hAnsi="Calibri" w:cstheme="minorBidi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Brandye Mazdra</cp:lastModifiedBy>
  <cp:revision>3</cp:revision>
  <dcterms:created xsi:type="dcterms:W3CDTF">2017-05-23T19:23:00Z</dcterms:created>
  <dcterms:modified xsi:type="dcterms:W3CDTF">2017-05-23T19:26:00Z</dcterms:modified>
</cp:coreProperties>
</file>